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F1" w:rsidRDefault="001E0DCE">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59F0583" wp14:editId="2965E1B7">
                <wp:simplePos x="0" y="0"/>
                <wp:positionH relativeFrom="column">
                  <wp:posOffset>0</wp:posOffset>
                </wp:positionH>
                <wp:positionV relativeFrom="paragraph">
                  <wp:posOffset>47624</wp:posOffset>
                </wp:positionV>
                <wp:extent cx="4451350" cy="6810375"/>
                <wp:effectExtent l="0" t="0" r="254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6810375"/>
                        </a:xfrm>
                        <a:prstGeom prst="rect">
                          <a:avLst/>
                        </a:prstGeom>
                        <a:noFill/>
                        <a:ln w="19050">
                          <a:solidFill>
                            <a:srgbClr val="063D7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E0DCE" w:rsidRDefault="001E0DCE" w:rsidP="001E0DCE">
                            <w:pPr>
                              <w:widowControl w:val="0"/>
                              <w:spacing w:after="0" w:line="276" w:lineRule="auto"/>
                              <w:jc w:val="center"/>
                              <w:rPr>
                                <w:b/>
                                <w:bCs/>
                                <w:i/>
                                <w:iCs/>
                                <w:sz w:val="28"/>
                                <w:szCs w:val="28"/>
                                <w14:ligatures w14:val="none"/>
                              </w:rPr>
                            </w:pPr>
                            <w:r>
                              <w:rPr>
                                <w:b/>
                                <w:bCs/>
                                <w:i/>
                                <w:iCs/>
                                <w:sz w:val="28"/>
                                <w:szCs w:val="28"/>
                                <w14:ligatures w14:val="none"/>
                              </w:rPr>
                              <w:t>ANIMÉE DU FEU DE L’ESPRIT,</w:t>
                            </w:r>
                            <w:r w:rsidR="00036FB0">
                              <w:rPr>
                                <w:b/>
                                <w:bCs/>
                                <w:i/>
                                <w:iCs/>
                                <w:sz w:val="28"/>
                                <w:szCs w:val="28"/>
                                <w14:ligatures w14:val="none"/>
                              </w:rPr>
                              <w:t xml:space="preserve"> </w:t>
                            </w:r>
                            <w:r>
                              <w:rPr>
                                <w:b/>
                                <w:bCs/>
                                <w:i/>
                                <w:iCs/>
                                <w:sz w:val="28"/>
                                <w:szCs w:val="28"/>
                                <w14:ligatures w14:val="none"/>
                              </w:rPr>
                              <w:t xml:space="preserve"> NOTRE FOI CHANTE…</w:t>
                            </w:r>
                          </w:p>
                          <w:p w:rsidR="001E0DCE" w:rsidRDefault="001E0DCE" w:rsidP="001E0DCE">
                            <w:pPr>
                              <w:widowControl w:val="0"/>
                              <w:spacing w:after="0" w:line="276" w:lineRule="auto"/>
                              <w:rPr>
                                <w:sz w:val="10"/>
                                <w:szCs w:val="10"/>
                                <w14:ligatures w14:val="none"/>
                              </w:rPr>
                            </w:pPr>
                            <w:r>
                              <w:rPr>
                                <w:sz w:val="10"/>
                                <w:szCs w:val="10"/>
                                <w14:ligatures w14:val="none"/>
                              </w:rPr>
                              <w:t> </w:t>
                            </w:r>
                          </w:p>
                          <w:p w:rsidR="001E0DCE" w:rsidRDefault="001E0DCE" w:rsidP="001E0DCE">
                            <w:pPr>
                              <w:widowControl w:val="0"/>
                              <w:spacing w:line="276" w:lineRule="auto"/>
                              <w:rPr>
                                <w:rFonts w:ascii="Arial" w:hAnsi="Arial" w:cs="Arial"/>
                                <w14:ligatures w14:val="none"/>
                              </w:rPr>
                            </w:pPr>
                            <w:r>
                              <w:rPr>
                                <w:rFonts w:ascii="Arial" w:hAnsi="Arial" w:cs="Arial"/>
                                <w14:ligatures w14:val="none"/>
                              </w:rPr>
                              <w:t>Voilà qu’après des mois de préparation, la nouvelle équipe pastorale mandatée par le Diocèse pour prendre la responsabilité des trois grandes paroisses regroupant la quinzaine de communautés chrétiennes de la ville de Lévis et de la municipalité de Saint-Lambert-de-Lauzon s’apprête à entrer en fonction. Trois grands moments de célébration et de fête souligneront la mise en place et en action de cette équipe qui animera nos communautés dans les prochaines années :</w:t>
                            </w:r>
                          </w:p>
                          <w:p w:rsidR="001E0DCE" w:rsidRDefault="001E0DCE" w:rsidP="001E0DCE">
                            <w:pPr>
                              <w:widowControl w:val="0"/>
                              <w:spacing w:line="276" w:lineRule="auto"/>
                              <w:ind w:left="284" w:hanging="284"/>
                              <w:rPr>
                                <w:rFonts w:ascii="Arial" w:hAnsi="Arial" w:cs="Arial"/>
                                <w14:ligatures w14:val="none"/>
                              </w:rPr>
                            </w:pPr>
                            <w:r>
                              <w:rPr>
                                <w:rFonts w:ascii="Arial" w:hAnsi="Arial" w:cs="Arial"/>
                                <w14:ligatures w14:val="none"/>
                              </w:rPr>
                              <w:t>1.</w:t>
                            </w:r>
                            <w:r>
                              <w:rPr>
                                <w:rFonts w:ascii="Arial" w:hAnsi="Arial" w:cs="Arial"/>
                                <w14:ligatures w14:val="none"/>
                              </w:rPr>
                              <w:tab/>
                              <w:t xml:space="preserve">D’abord à </w:t>
                            </w:r>
                            <w:r>
                              <w:rPr>
                                <w:rFonts w:ascii="Arial" w:hAnsi="Arial" w:cs="Arial"/>
                                <w:b/>
                                <w:bCs/>
                                <w14:ligatures w14:val="none"/>
                              </w:rPr>
                              <w:t>l’église du Très-Saint-Rédempteur</w:t>
                            </w:r>
                            <w:r>
                              <w:rPr>
                                <w:rFonts w:ascii="Arial" w:hAnsi="Arial" w:cs="Arial"/>
                                <w14:ligatures w14:val="none"/>
                              </w:rPr>
                              <w:t xml:space="preserve">, le samedi 22 septembre prochain à 16h, une cérémonie solennelle, présidée par Mgr Marc </w:t>
                            </w:r>
                            <w:proofErr w:type="spellStart"/>
                            <w:r>
                              <w:rPr>
                                <w:rFonts w:ascii="Arial" w:hAnsi="Arial" w:cs="Arial"/>
                                <w14:ligatures w14:val="none"/>
                              </w:rPr>
                              <w:t>Pelchat</w:t>
                            </w:r>
                            <w:proofErr w:type="spellEnd"/>
                            <w:r>
                              <w:rPr>
                                <w:rFonts w:ascii="Arial" w:hAnsi="Arial" w:cs="Arial"/>
                                <w14:ligatures w14:val="none"/>
                              </w:rPr>
                              <w:t xml:space="preserve">, évêque auxiliaire de l’archidiocèse de Québec, officialisera l’installation de l’abbé Paolo </w:t>
                            </w:r>
                            <w:proofErr w:type="spellStart"/>
                            <w:r>
                              <w:rPr>
                                <w:rFonts w:ascii="Arial" w:hAnsi="Arial" w:cs="Arial"/>
                                <w14:ligatures w14:val="none"/>
                              </w:rPr>
                              <w:t>Maheux</w:t>
                            </w:r>
                            <w:proofErr w:type="spellEnd"/>
                            <w:r>
                              <w:rPr>
                                <w:rFonts w:ascii="Arial" w:hAnsi="Arial" w:cs="Arial"/>
                                <w14:ligatures w14:val="none"/>
                              </w:rPr>
                              <w:t xml:space="preserve"> comme curé responsable des paroisses de Saint-Nicolas-de-Lévis et </w:t>
                            </w:r>
                            <w:proofErr w:type="spellStart"/>
                            <w:r>
                              <w:rPr>
                                <w:rFonts w:ascii="Arial" w:hAnsi="Arial" w:cs="Arial"/>
                                <w14:ligatures w14:val="none"/>
                              </w:rPr>
                              <w:t>Saint-Jean-l’Évangéliste</w:t>
                            </w:r>
                            <w:proofErr w:type="spellEnd"/>
                            <w:r>
                              <w:rPr>
                                <w:rFonts w:ascii="Arial" w:hAnsi="Arial" w:cs="Arial"/>
                                <w14:ligatures w14:val="none"/>
                              </w:rPr>
                              <w:t xml:space="preserve"> et la reconduction de son mandat à Saint-Joseph-de-Lévis. Une période d’échanges et un vin d’honneur marqueront aussi ce moment important dans la vie de nos communautés.</w:t>
                            </w:r>
                          </w:p>
                          <w:p w:rsidR="001E0DCE" w:rsidRDefault="001E0DCE" w:rsidP="001E0DCE">
                            <w:pPr>
                              <w:widowControl w:val="0"/>
                              <w:spacing w:line="276" w:lineRule="auto"/>
                              <w:ind w:left="284" w:hanging="284"/>
                              <w:rPr>
                                <w:rFonts w:ascii="Arial" w:hAnsi="Arial" w:cs="Arial"/>
                                <w14:ligatures w14:val="none"/>
                              </w:rPr>
                            </w:pPr>
                            <w:r>
                              <w:rPr>
                                <w:rFonts w:ascii="Arial" w:hAnsi="Arial" w:cs="Arial"/>
                                <w14:ligatures w14:val="none"/>
                              </w:rPr>
                              <w:t>2.</w:t>
                            </w:r>
                            <w:r>
                              <w:rPr>
                                <w:rFonts w:ascii="Arial" w:hAnsi="Arial" w:cs="Arial"/>
                                <w14:ligatures w14:val="none"/>
                              </w:rPr>
                              <w:tab/>
                              <w:t xml:space="preserve">Le lendemain, dimanche 23 septembre, les gens sont invités à se rendre en grand nombre </w:t>
                            </w:r>
                            <w:r>
                              <w:rPr>
                                <w:rFonts w:ascii="Arial" w:hAnsi="Arial" w:cs="Arial"/>
                                <w:b/>
                                <w:bCs/>
                                <w14:ligatures w14:val="none"/>
                              </w:rPr>
                              <w:t>à l’église de Sainte-Hélène,</w:t>
                            </w:r>
                            <w:r>
                              <w:rPr>
                                <w:rFonts w:ascii="Arial" w:hAnsi="Arial" w:cs="Arial"/>
                                <w14:ligatures w14:val="none"/>
                              </w:rPr>
                              <w:t xml:space="preserve"> à compter de 9h30, pour un rassemblement de fraternité agrémenté de gâteries matinales (jus, café, croissants, muffins…); l’Eucharistie rassemblera ensuite les participants, à 11h. On pourra à cette occasion rencontrer la plupart des membres de la nouvelle équipe pastorale et côtoyer des baptisés de nos trois paroisses sœurs.</w:t>
                            </w:r>
                          </w:p>
                          <w:p w:rsidR="001E0DCE" w:rsidRDefault="001E0DCE" w:rsidP="001E0DCE">
                            <w:pPr>
                              <w:widowControl w:val="0"/>
                              <w:spacing w:line="276" w:lineRule="auto"/>
                              <w:ind w:left="284" w:hanging="284"/>
                              <w:rPr>
                                <w:rFonts w:ascii="Arial" w:hAnsi="Arial" w:cs="Arial"/>
                                <w:i/>
                                <w:iCs/>
                                <w14:ligatures w14:val="none"/>
                              </w:rPr>
                            </w:pPr>
                            <w:r>
                              <w:rPr>
                                <w:rFonts w:ascii="Arial" w:hAnsi="Arial" w:cs="Arial"/>
                                <w14:ligatures w14:val="none"/>
                              </w:rPr>
                              <w:t>3.</w:t>
                            </w:r>
                            <w:r>
                              <w:rPr>
                                <w:rFonts w:ascii="Arial" w:hAnsi="Arial" w:cs="Arial"/>
                                <w14:ligatures w14:val="none"/>
                              </w:rPr>
                              <w:tab/>
                              <w:t xml:space="preserve">Enfin, le mercredi 26 septembre, de 19h30 à 21h, à </w:t>
                            </w:r>
                            <w:r>
                              <w:rPr>
                                <w:rFonts w:ascii="Arial" w:hAnsi="Arial" w:cs="Arial"/>
                                <w:b/>
                                <w:bCs/>
                                <w14:ligatures w14:val="none"/>
                              </w:rPr>
                              <w:t>l’église de Saint-David-de-</w:t>
                            </w:r>
                            <w:proofErr w:type="spellStart"/>
                            <w:r>
                              <w:rPr>
                                <w:rFonts w:ascii="Arial" w:hAnsi="Arial" w:cs="Arial"/>
                                <w:b/>
                                <w:bCs/>
                                <w14:ligatures w14:val="none"/>
                              </w:rPr>
                              <w:t>l’Auberivière</w:t>
                            </w:r>
                            <w:proofErr w:type="spellEnd"/>
                            <w:r>
                              <w:rPr>
                                <w:rFonts w:ascii="Arial" w:hAnsi="Arial" w:cs="Arial"/>
                                <w14:ligatures w14:val="none"/>
                              </w:rPr>
                              <w:t xml:space="preserve">, tous sont conviés à venir prier et chanter ensemble, avec le soutien de chorales du territoire, pour fêter dans la joie et l’espérance cette union de cœur de nos communautés et l’expression fervente de leur foi. </w:t>
                            </w:r>
                            <w:r>
                              <w:rPr>
                                <w:rFonts w:ascii="Arial" w:hAnsi="Arial" w:cs="Arial"/>
                                <w:i/>
                                <w:iCs/>
                                <w14:ligatures w14:val="none"/>
                              </w:rPr>
                              <w:t>Je voudrais qu’en vous voyant vivre, étonnés les gens puissent se dire : Voyez comme ils s’aiment, voyez leur bonheur!</w:t>
                            </w:r>
                          </w:p>
                          <w:p w:rsidR="001E0DCE" w:rsidRDefault="001E0DCE" w:rsidP="001E0DCE">
                            <w:pPr>
                              <w:widowControl w:val="0"/>
                              <w:spacing w:line="276" w:lineRule="auto"/>
                              <w:rPr>
                                <w:rFonts w:ascii="Arial" w:hAnsi="Arial" w:cs="Arial"/>
                                <w14:ligatures w14:val="none"/>
                              </w:rPr>
                            </w:pPr>
                            <w:r>
                              <w:rPr>
                                <w:rFonts w:ascii="Arial" w:hAnsi="Arial" w:cs="Arial"/>
                                <w14:ligatures w14:val="none"/>
                              </w:rPr>
                              <w:t xml:space="preserve">Les trois événements auront donc lieu dans des petites communautés de nos trois paroisses, pour mettre en évidence l’attention qu’on veut accorder à toutes les communautés, y compris les plus petites. </w:t>
                            </w:r>
                            <w:r>
                              <w:rPr>
                                <w:rFonts w:ascii="Arial" w:hAnsi="Arial" w:cs="Arial"/>
                                <w:b/>
                                <w:bCs/>
                                <w14:ligatures w14:val="none"/>
                              </w:rPr>
                              <w:t>Et à chaque endroit, les gens de tout le territoire des trois grandes paroisses seront accueillis avec enthousiasme et chaleur</w:t>
                            </w:r>
                            <w:r>
                              <w:rPr>
                                <w:rFonts w:ascii="Arial" w:hAnsi="Arial" w:cs="Arial"/>
                                <w14:ligatures w14:val="none"/>
                              </w:rPr>
                              <w:t>.</w:t>
                            </w:r>
                          </w:p>
                          <w:p w:rsidR="001E0DCE" w:rsidRDefault="001E0DCE" w:rsidP="001E0DCE">
                            <w:pPr>
                              <w:widowControl w:val="0"/>
                              <w:spacing w:line="276" w:lineRule="auto"/>
                              <w:jc w:val="center"/>
                              <w:rPr>
                                <w:rFonts w:ascii="Arial" w:hAnsi="Arial" w:cs="Arial"/>
                                <w:b/>
                                <w:bCs/>
                                <w:i/>
                                <w:iCs/>
                                <w14:ligatures w14:val="none"/>
                              </w:rPr>
                            </w:pPr>
                            <w:r>
                              <w:rPr>
                                <w:rFonts w:ascii="Arial" w:hAnsi="Arial" w:cs="Arial"/>
                                <w:b/>
                                <w:bCs/>
                                <w:i/>
                                <w:iCs/>
                                <w14:ligatures w14:val="none"/>
                              </w:rPr>
                              <w:t>Au plaisir de vous y rencontrer !</w:t>
                            </w:r>
                          </w:p>
                          <w:p w:rsidR="001E0DCE" w:rsidRDefault="001E0DCE" w:rsidP="001E0DCE">
                            <w:pPr>
                              <w:spacing w:after="160" w:line="276" w:lineRule="auto"/>
                              <w:rPr>
                                <w:rFonts w:ascii="Arial" w:hAnsi="Arial" w:cs="Arial"/>
                                <w14:ligatures w14:val="none"/>
                              </w:rPr>
                            </w:pPr>
                            <w:r>
                              <w:rPr>
                                <w:rFonts w:ascii="Arial" w:hAnsi="Arial" w:cs="Arial"/>
                                <w14:ligatures w14:val="none"/>
                              </w:rPr>
                              <w:t>La nouvelle équipe pastorale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F0583" id="_x0000_t202" coordsize="21600,21600" o:spt="202" path="m,l,21600r21600,l21600,xe">
                <v:stroke joinstyle="miter"/>
                <v:path gradientshapeok="t" o:connecttype="rect"/>
              </v:shapetype>
              <v:shape id="Text Box 3" o:spid="_x0000_s1026" type="#_x0000_t202" style="position:absolute;margin-left:0;margin-top:3.75pt;width:350.5pt;height:53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xdDwMAAHwGAAAOAAAAZHJzL2Uyb0RvYy54bWysVdtu2zAMfR+wfxD07tqOb4lRp0jsZBiw&#10;G9AOe1ZsORZqS56k1OmG/fsoOXHTDgOGoXkwRF3Iw8ND5vrm2LXogUrFBM+wf+VhRHkpKsb3Gf56&#10;t3XmGClNeEVawWmGH6nCN8u3b66HPqUz0Yi2ohKBE67Soc9wo3Wfuq4qG9oRdSV6yuGwFrIjGky5&#10;dytJBvDete7M82J3ELLqpSipUrBbjId4af3XNS3157pWVKM2w4BN26+03535ustrku4l6RtWnmCQ&#10;/0DREcYh6OSqIJqgg2R/uOpYKYUStb4qReeKumYltTlANr73IpvbhvTU5gLkqH6iSb2e2/LTwxeJ&#10;WJXhGUacdFCiO3rUaC2OKDDsDL1K4dJtD9f0EbahyjZT1X8Q5b1CXOQN4Xu6klIMDSUVoPPNS/fi&#10;6ehHGSe74aOoIAw5aGEdHWvZGeqADATeoUqPU2UMlBI2wzDygwiOSjiL574XJJGNQdLz814q/Y6K&#10;DplFhiWU3ronDx+UNnBIer5ionGxZW1ry99yNADmhQcBzJESLavMqTXkfpe3Ej0Qo6A4KJIxuRfX&#10;OqZBxy3rMjz3zG9UluFjwysbRhPWjmuA0nLjnFqFjvjAOmpY2n1I26rn58JbbOabeeiEs3jjhF5R&#10;OKttHjrx1k+iIijyvPB/GdR+mDasqig3wM9K9sN/U8qpp0YNTlr+Ow/RerEuzgW4uOY+h2FJh6ye&#10;p7TaRl4SBnMnSaLACYON56zn29xZ5X4cJ5t1vt68SGljaVKvk9XEuUElDlC226YaUMWMaoJoMfMx&#10;GDAiZslYSETaPcy2UkuMpNDfmG5sYxqRGh92VtFJI9X92B/toQOhn3QzqgG2YBpdbIEQpteWrAnP&#10;SN1ZHsaaCnxi44lc8HKWju0502Zjw+nj7gjaM424E9UjdB8kYHCbkQ2LRsgfGA0w/jKsvh+IpBi1&#10;7zl0cBBHSQzz8tKQl8bu0iC8BFcZ1hiNy1yPM/bQS7ZvINLICRcr6Pqa2X58QgWpGANGnE3qNI7N&#10;DL207a2nP43lbwAAAP//AwBQSwMEFAAGAAgAAAAhAHvdakrdAAAABwEAAA8AAABkcnMvZG93bnJl&#10;di54bWxMj0trwzAQhO+F/gexgd4ayYU0wbUc8qBQaHvIg54Va2ObWCtjKbHTX9/tKTkOM8x8k80H&#10;14gLdqH2pCEZKxBIhbc1lRr2u/fnGYgQDVnTeEINVwwwzx8fMpNa39MGL9tYCi6hkBoNVYxtKmUo&#10;KnQmjH2LxN7Rd85Ell0pbWd6LneNfFHqVTpTEy9UpsVVhcVpe3YaPr6SZa++l6uNbK/7n3Kylr+f&#10;a62fRsPiDUTEId7C8I/P6JAz08GfyQbRaOAjUcN0AoLNqUpYHzilZkqBzDN5z5//AQAA//8DAFBL&#10;AQItABQABgAIAAAAIQC2gziS/gAAAOEBAAATAAAAAAAAAAAAAAAAAAAAAABbQ29udGVudF9UeXBl&#10;c10ueG1sUEsBAi0AFAAGAAgAAAAhADj9If/WAAAAlAEAAAsAAAAAAAAAAAAAAAAALwEAAF9yZWxz&#10;Ly5yZWxzUEsBAi0AFAAGAAgAAAAhAGdNLF0PAwAAfAYAAA4AAAAAAAAAAAAAAAAALgIAAGRycy9l&#10;Mm9Eb2MueG1sUEsBAi0AFAAGAAgAAAAhAHvdakrdAAAABwEAAA8AAAAAAAAAAAAAAAAAaQUAAGRy&#10;cy9kb3ducmV2LnhtbFBLBQYAAAAABAAEAPMAAABzBgAAAAA=&#10;" filled="f" fillcolor="#5b9bd5" strokecolor="#063d71" strokeweight="1.5pt">
                <v:shadow color="black [0]"/>
                <v:textbox inset="2.88pt,2.88pt,2.88pt,2.88pt">
                  <w:txbxContent>
                    <w:p w:rsidR="001E0DCE" w:rsidRDefault="001E0DCE" w:rsidP="001E0DCE">
                      <w:pPr>
                        <w:widowControl w:val="0"/>
                        <w:spacing w:after="0" w:line="276" w:lineRule="auto"/>
                        <w:jc w:val="center"/>
                        <w:rPr>
                          <w:b/>
                          <w:bCs/>
                          <w:i/>
                          <w:iCs/>
                          <w:sz w:val="28"/>
                          <w:szCs w:val="28"/>
                          <w14:ligatures w14:val="none"/>
                        </w:rPr>
                      </w:pPr>
                      <w:r>
                        <w:rPr>
                          <w:b/>
                          <w:bCs/>
                          <w:i/>
                          <w:iCs/>
                          <w:sz w:val="28"/>
                          <w:szCs w:val="28"/>
                          <w14:ligatures w14:val="none"/>
                        </w:rPr>
                        <w:t>ANIMÉE DU FEU DE L’ESPRIT,</w:t>
                      </w:r>
                      <w:r w:rsidR="00036FB0">
                        <w:rPr>
                          <w:b/>
                          <w:bCs/>
                          <w:i/>
                          <w:iCs/>
                          <w:sz w:val="28"/>
                          <w:szCs w:val="28"/>
                          <w14:ligatures w14:val="none"/>
                        </w:rPr>
                        <w:t xml:space="preserve"> </w:t>
                      </w:r>
                      <w:r>
                        <w:rPr>
                          <w:b/>
                          <w:bCs/>
                          <w:i/>
                          <w:iCs/>
                          <w:sz w:val="28"/>
                          <w:szCs w:val="28"/>
                          <w14:ligatures w14:val="none"/>
                        </w:rPr>
                        <w:t xml:space="preserve"> NOTRE FOI CHANTE…</w:t>
                      </w:r>
                    </w:p>
                    <w:p w:rsidR="001E0DCE" w:rsidRDefault="001E0DCE" w:rsidP="001E0DCE">
                      <w:pPr>
                        <w:widowControl w:val="0"/>
                        <w:spacing w:after="0" w:line="276" w:lineRule="auto"/>
                        <w:rPr>
                          <w:sz w:val="10"/>
                          <w:szCs w:val="10"/>
                          <w14:ligatures w14:val="none"/>
                        </w:rPr>
                      </w:pPr>
                      <w:r>
                        <w:rPr>
                          <w:sz w:val="10"/>
                          <w:szCs w:val="10"/>
                          <w14:ligatures w14:val="none"/>
                        </w:rPr>
                        <w:t> </w:t>
                      </w:r>
                    </w:p>
                    <w:p w:rsidR="001E0DCE" w:rsidRDefault="001E0DCE" w:rsidP="001E0DCE">
                      <w:pPr>
                        <w:widowControl w:val="0"/>
                        <w:spacing w:line="276" w:lineRule="auto"/>
                        <w:rPr>
                          <w:rFonts w:ascii="Arial" w:hAnsi="Arial" w:cs="Arial"/>
                          <w14:ligatures w14:val="none"/>
                        </w:rPr>
                      </w:pPr>
                      <w:r>
                        <w:rPr>
                          <w:rFonts w:ascii="Arial" w:hAnsi="Arial" w:cs="Arial"/>
                          <w14:ligatures w14:val="none"/>
                        </w:rPr>
                        <w:t>Voilà qu’après des mois de préparation, la nouvelle équipe pastorale mandatée par le Diocèse pour prendre la responsabilité des trois grandes paroisses regroupant la quinzaine de communautés chrétiennes de la ville de Lévis et de la municipalité de Saint-Lambert-de-Lauzon s’apprête à entrer en fonction. Trois grands moments de célébration et de fête souligneront la mise en place et en action de cette équipe qui animera nos communautés dans les prochaines années :</w:t>
                      </w:r>
                    </w:p>
                    <w:p w:rsidR="001E0DCE" w:rsidRDefault="001E0DCE" w:rsidP="001E0DCE">
                      <w:pPr>
                        <w:widowControl w:val="0"/>
                        <w:spacing w:line="276" w:lineRule="auto"/>
                        <w:ind w:left="284" w:hanging="284"/>
                        <w:rPr>
                          <w:rFonts w:ascii="Arial" w:hAnsi="Arial" w:cs="Arial"/>
                          <w14:ligatures w14:val="none"/>
                        </w:rPr>
                      </w:pPr>
                      <w:r>
                        <w:rPr>
                          <w:rFonts w:ascii="Arial" w:hAnsi="Arial" w:cs="Arial"/>
                          <w14:ligatures w14:val="none"/>
                        </w:rPr>
                        <w:t>1.</w:t>
                      </w:r>
                      <w:r>
                        <w:rPr>
                          <w:rFonts w:ascii="Arial" w:hAnsi="Arial" w:cs="Arial"/>
                          <w14:ligatures w14:val="none"/>
                        </w:rPr>
                        <w:tab/>
                        <w:t xml:space="preserve">D’abord à </w:t>
                      </w:r>
                      <w:r>
                        <w:rPr>
                          <w:rFonts w:ascii="Arial" w:hAnsi="Arial" w:cs="Arial"/>
                          <w:b/>
                          <w:bCs/>
                          <w14:ligatures w14:val="none"/>
                        </w:rPr>
                        <w:t>l’église du Très-Saint-Rédempteur</w:t>
                      </w:r>
                      <w:r>
                        <w:rPr>
                          <w:rFonts w:ascii="Arial" w:hAnsi="Arial" w:cs="Arial"/>
                          <w14:ligatures w14:val="none"/>
                        </w:rPr>
                        <w:t xml:space="preserve">, le samedi 22 septembre prochain à 16h, une cérémonie solennelle, présidée par Mgr Marc </w:t>
                      </w:r>
                      <w:proofErr w:type="spellStart"/>
                      <w:r>
                        <w:rPr>
                          <w:rFonts w:ascii="Arial" w:hAnsi="Arial" w:cs="Arial"/>
                          <w14:ligatures w14:val="none"/>
                        </w:rPr>
                        <w:t>Pelchat</w:t>
                      </w:r>
                      <w:proofErr w:type="spellEnd"/>
                      <w:r>
                        <w:rPr>
                          <w:rFonts w:ascii="Arial" w:hAnsi="Arial" w:cs="Arial"/>
                          <w14:ligatures w14:val="none"/>
                        </w:rPr>
                        <w:t xml:space="preserve">, évêque auxiliaire de l’archidiocèse de Québec, officialisera l’installation de l’abbé Paolo </w:t>
                      </w:r>
                      <w:proofErr w:type="spellStart"/>
                      <w:r>
                        <w:rPr>
                          <w:rFonts w:ascii="Arial" w:hAnsi="Arial" w:cs="Arial"/>
                          <w14:ligatures w14:val="none"/>
                        </w:rPr>
                        <w:t>Maheux</w:t>
                      </w:r>
                      <w:proofErr w:type="spellEnd"/>
                      <w:r>
                        <w:rPr>
                          <w:rFonts w:ascii="Arial" w:hAnsi="Arial" w:cs="Arial"/>
                          <w14:ligatures w14:val="none"/>
                        </w:rPr>
                        <w:t xml:space="preserve"> comme curé responsable des paroisses de Saint-Nicolas-de-Lévis et </w:t>
                      </w:r>
                      <w:proofErr w:type="spellStart"/>
                      <w:r>
                        <w:rPr>
                          <w:rFonts w:ascii="Arial" w:hAnsi="Arial" w:cs="Arial"/>
                          <w14:ligatures w14:val="none"/>
                        </w:rPr>
                        <w:t>Saint-Jean-l’Évangéliste</w:t>
                      </w:r>
                      <w:proofErr w:type="spellEnd"/>
                      <w:r>
                        <w:rPr>
                          <w:rFonts w:ascii="Arial" w:hAnsi="Arial" w:cs="Arial"/>
                          <w14:ligatures w14:val="none"/>
                        </w:rPr>
                        <w:t xml:space="preserve"> et la reconduction de son mandat à Saint-Joseph-de-Lévis. Une période d’échanges et un vin d’honneur marqueront aussi ce moment important dans la vie de nos communautés.</w:t>
                      </w:r>
                    </w:p>
                    <w:p w:rsidR="001E0DCE" w:rsidRDefault="001E0DCE" w:rsidP="001E0DCE">
                      <w:pPr>
                        <w:widowControl w:val="0"/>
                        <w:spacing w:line="276" w:lineRule="auto"/>
                        <w:ind w:left="284" w:hanging="284"/>
                        <w:rPr>
                          <w:rFonts w:ascii="Arial" w:hAnsi="Arial" w:cs="Arial"/>
                          <w14:ligatures w14:val="none"/>
                        </w:rPr>
                      </w:pPr>
                      <w:r>
                        <w:rPr>
                          <w:rFonts w:ascii="Arial" w:hAnsi="Arial" w:cs="Arial"/>
                          <w14:ligatures w14:val="none"/>
                        </w:rPr>
                        <w:t>2.</w:t>
                      </w:r>
                      <w:r>
                        <w:rPr>
                          <w:rFonts w:ascii="Arial" w:hAnsi="Arial" w:cs="Arial"/>
                          <w14:ligatures w14:val="none"/>
                        </w:rPr>
                        <w:tab/>
                        <w:t xml:space="preserve">Le lendemain, dimanche 23 septembre, les gens sont invités à se rendre en grand nombre </w:t>
                      </w:r>
                      <w:r>
                        <w:rPr>
                          <w:rFonts w:ascii="Arial" w:hAnsi="Arial" w:cs="Arial"/>
                          <w:b/>
                          <w:bCs/>
                          <w14:ligatures w14:val="none"/>
                        </w:rPr>
                        <w:t>à l’église de Sainte-Hélène,</w:t>
                      </w:r>
                      <w:r>
                        <w:rPr>
                          <w:rFonts w:ascii="Arial" w:hAnsi="Arial" w:cs="Arial"/>
                          <w14:ligatures w14:val="none"/>
                        </w:rPr>
                        <w:t xml:space="preserve"> à compter de 9h30, pour un rassemblement de fraternité agrémenté de gâteries matinales (jus, café, croissants, muffins…); l’Eucharistie rassemblera ensuite les participants, à 11h. On pourra à cette occasion rencontrer la plupart des membres de la nouvelle équipe pastorale et côtoyer des baptisés de nos trois paroisses sœurs.</w:t>
                      </w:r>
                    </w:p>
                    <w:p w:rsidR="001E0DCE" w:rsidRDefault="001E0DCE" w:rsidP="001E0DCE">
                      <w:pPr>
                        <w:widowControl w:val="0"/>
                        <w:spacing w:line="276" w:lineRule="auto"/>
                        <w:ind w:left="284" w:hanging="284"/>
                        <w:rPr>
                          <w:rFonts w:ascii="Arial" w:hAnsi="Arial" w:cs="Arial"/>
                          <w:i/>
                          <w:iCs/>
                          <w14:ligatures w14:val="none"/>
                        </w:rPr>
                      </w:pPr>
                      <w:r>
                        <w:rPr>
                          <w:rFonts w:ascii="Arial" w:hAnsi="Arial" w:cs="Arial"/>
                          <w14:ligatures w14:val="none"/>
                        </w:rPr>
                        <w:t>3.</w:t>
                      </w:r>
                      <w:r>
                        <w:rPr>
                          <w:rFonts w:ascii="Arial" w:hAnsi="Arial" w:cs="Arial"/>
                          <w14:ligatures w14:val="none"/>
                        </w:rPr>
                        <w:tab/>
                        <w:t xml:space="preserve">Enfin, le mercredi 26 septembre, de 19h30 à 21h, à </w:t>
                      </w:r>
                      <w:r>
                        <w:rPr>
                          <w:rFonts w:ascii="Arial" w:hAnsi="Arial" w:cs="Arial"/>
                          <w:b/>
                          <w:bCs/>
                          <w14:ligatures w14:val="none"/>
                        </w:rPr>
                        <w:t>l’église de Saint-David-de-</w:t>
                      </w:r>
                      <w:proofErr w:type="spellStart"/>
                      <w:r>
                        <w:rPr>
                          <w:rFonts w:ascii="Arial" w:hAnsi="Arial" w:cs="Arial"/>
                          <w:b/>
                          <w:bCs/>
                          <w14:ligatures w14:val="none"/>
                        </w:rPr>
                        <w:t>l’Auberivière</w:t>
                      </w:r>
                      <w:proofErr w:type="spellEnd"/>
                      <w:r>
                        <w:rPr>
                          <w:rFonts w:ascii="Arial" w:hAnsi="Arial" w:cs="Arial"/>
                          <w14:ligatures w14:val="none"/>
                        </w:rPr>
                        <w:t xml:space="preserve">, tous sont conviés à venir prier et chanter ensemble, avec le soutien de chorales du territoire, pour fêter dans la joie et l’espérance cette union de cœur de nos communautés et l’expression fervente de leur foi. </w:t>
                      </w:r>
                      <w:r>
                        <w:rPr>
                          <w:rFonts w:ascii="Arial" w:hAnsi="Arial" w:cs="Arial"/>
                          <w:i/>
                          <w:iCs/>
                          <w14:ligatures w14:val="none"/>
                        </w:rPr>
                        <w:t>Je voudrais qu’en vous voyant vivre, étonnés les gens puissent se dire : Voyez comme ils s’aiment, voyez leur bonheur!</w:t>
                      </w:r>
                    </w:p>
                    <w:p w:rsidR="001E0DCE" w:rsidRDefault="001E0DCE" w:rsidP="001E0DCE">
                      <w:pPr>
                        <w:widowControl w:val="0"/>
                        <w:spacing w:line="276" w:lineRule="auto"/>
                        <w:rPr>
                          <w:rFonts w:ascii="Arial" w:hAnsi="Arial" w:cs="Arial"/>
                          <w14:ligatures w14:val="none"/>
                        </w:rPr>
                      </w:pPr>
                      <w:r>
                        <w:rPr>
                          <w:rFonts w:ascii="Arial" w:hAnsi="Arial" w:cs="Arial"/>
                          <w14:ligatures w14:val="none"/>
                        </w:rPr>
                        <w:t xml:space="preserve">Les trois événements auront donc lieu dans des petites communautés de nos trois paroisses, pour mettre en évidence l’attention qu’on veut accorder à toutes les communautés, y compris les plus petites. </w:t>
                      </w:r>
                      <w:r>
                        <w:rPr>
                          <w:rFonts w:ascii="Arial" w:hAnsi="Arial" w:cs="Arial"/>
                          <w:b/>
                          <w:bCs/>
                          <w14:ligatures w14:val="none"/>
                        </w:rPr>
                        <w:t>Et à chaque endroit, les gens de tout le territoire des trois grandes paroisses seront accueillis avec enthousiasme et chaleur</w:t>
                      </w:r>
                      <w:r>
                        <w:rPr>
                          <w:rFonts w:ascii="Arial" w:hAnsi="Arial" w:cs="Arial"/>
                          <w14:ligatures w14:val="none"/>
                        </w:rPr>
                        <w:t>.</w:t>
                      </w:r>
                    </w:p>
                    <w:p w:rsidR="001E0DCE" w:rsidRDefault="001E0DCE" w:rsidP="001E0DCE">
                      <w:pPr>
                        <w:widowControl w:val="0"/>
                        <w:spacing w:line="276" w:lineRule="auto"/>
                        <w:jc w:val="center"/>
                        <w:rPr>
                          <w:rFonts w:ascii="Arial" w:hAnsi="Arial" w:cs="Arial"/>
                          <w:b/>
                          <w:bCs/>
                          <w:i/>
                          <w:iCs/>
                          <w14:ligatures w14:val="none"/>
                        </w:rPr>
                      </w:pPr>
                      <w:r>
                        <w:rPr>
                          <w:rFonts w:ascii="Arial" w:hAnsi="Arial" w:cs="Arial"/>
                          <w:b/>
                          <w:bCs/>
                          <w:i/>
                          <w:iCs/>
                          <w14:ligatures w14:val="none"/>
                        </w:rPr>
                        <w:t>Au plaisir de vous y rencontrer !</w:t>
                      </w:r>
                    </w:p>
                    <w:p w:rsidR="001E0DCE" w:rsidRDefault="001E0DCE" w:rsidP="001E0DCE">
                      <w:pPr>
                        <w:spacing w:after="160" w:line="276" w:lineRule="auto"/>
                        <w:rPr>
                          <w:rFonts w:ascii="Arial" w:hAnsi="Arial" w:cs="Arial"/>
                          <w14:ligatures w14:val="none"/>
                        </w:rPr>
                      </w:pPr>
                      <w:r>
                        <w:rPr>
                          <w:rFonts w:ascii="Arial" w:hAnsi="Arial" w:cs="Arial"/>
                          <w14:ligatures w14:val="none"/>
                        </w:rPr>
                        <w:t>La nouvelle équipe pastorale</w:t>
                      </w:r>
                    </w:p>
                  </w:txbxContent>
                </v:textbox>
              </v:shape>
            </w:pict>
          </mc:Fallback>
        </mc:AlternateContent>
      </w:r>
    </w:p>
    <w:sectPr w:rsidR="000959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CE"/>
    <w:rsid w:val="00036FB0"/>
    <w:rsid w:val="000959F1"/>
    <w:rsid w:val="001E0D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FE1F"/>
  <w15:chartTrackingRefBased/>
  <w15:docId w15:val="{202465F3-4B91-435B-B63B-FF804D6F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DCE"/>
    <w:pPr>
      <w:spacing w:after="120" w:line="285" w:lineRule="auto"/>
    </w:pPr>
    <w:rPr>
      <w:rFonts w:ascii="Calibri" w:eastAsia="Times New Roman" w:hAnsi="Calibri" w:cs="Times New Roman"/>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FAB172J</dc:creator>
  <cp:keywords/>
  <dc:description/>
  <cp:lastModifiedBy>FAB172J</cp:lastModifiedBy>
  <cp:revision>2</cp:revision>
  <dcterms:created xsi:type="dcterms:W3CDTF">2018-09-04T15:51:00Z</dcterms:created>
  <dcterms:modified xsi:type="dcterms:W3CDTF">2018-09-04T15:52:00Z</dcterms:modified>
</cp:coreProperties>
</file>